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208"/>
        <w:gridCol w:w="4213"/>
        <w:gridCol w:w="2595"/>
      </w:tblGrid>
      <w:tr w:rsidR="00E848F0" w:rsidRPr="008A02E5" w:rsidTr="00504E29">
        <w:trPr>
          <w:cantSplit/>
          <w:trHeight w:val="557"/>
          <w:tblHeader/>
        </w:trPr>
        <w:tc>
          <w:tcPr>
            <w:tcW w:w="2704" w:type="dxa"/>
            <w:vMerge w:val="restart"/>
            <w:tcBorders>
              <w:right w:val="nil"/>
            </w:tcBorders>
          </w:tcPr>
          <w:p w:rsidR="00E848F0" w:rsidRPr="008A02E5" w:rsidRDefault="003F66F6" w:rsidP="00504E29">
            <w:pPr>
              <w:pStyle w:val="Encabezado"/>
              <w:ind w:left="180"/>
              <w:rPr>
                <w:sz w:val="20"/>
                <w:szCs w:val="20"/>
              </w:rPr>
            </w:pPr>
            <w:r w:rsidRPr="003F66F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395274</wp:posOffset>
                  </wp:positionH>
                  <wp:positionV relativeFrom="paragraph">
                    <wp:posOffset>63914</wp:posOffset>
                  </wp:positionV>
                  <wp:extent cx="815533" cy="1033670"/>
                  <wp:effectExtent l="19050" t="0" r="3617" b="0"/>
                  <wp:wrapNone/>
                  <wp:docPr id="59" name="Imagen 4" descr="Logo Parques 300 DP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533" cy="103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" w:type="dxa"/>
            <w:vMerge w:val="restart"/>
            <w:tcBorders>
              <w:left w:val="nil"/>
            </w:tcBorders>
            <w:vAlign w:val="center"/>
          </w:tcPr>
          <w:p w:rsidR="00E848F0" w:rsidRPr="008A02E5" w:rsidRDefault="00E848F0" w:rsidP="00504E29">
            <w:pPr>
              <w:pStyle w:val="Encabezado"/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848F0" w:rsidRPr="008A02E5" w:rsidTr="00504E29">
              <w:trPr>
                <w:trHeight w:val="229"/>
              </w:trPr>
              <w:tc>
                <w:tcPr>
                  <w:tcW w:w="0" w:type="auto"/>
                </w:tcPr>
                <w:p w:rsidR="00E848F0" w:rsidRPr="008A02E5" w:rsidRDefault="00E848F0" w:rsidP="009F0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48F0" w:rsidRPr="008A02E5" w:rsidRDefault="00D74F1B" w:rsidP="00504E29">
            <w:pPr>
              <w:pStyle w:val="Encabez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02E5">
              <w:rPr>
                <w:rFonts w:ascii="Arial Narrow" w:hAnsi="Arial Narrow"/>
                <w:b/>
                <w:sz w:val="20"/>
                <w:szCs w:val="20"/>
              </w:rPr>
              <w:t xml:space="preserve">LICENCIA DE USO DE OBRAS ARTISTICAS 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E848F0" w:rsidRPr="008A02E5" w:rsidRDefault="00E848F0" w:rsidP="00504E29">
            <w:pPr>
              <w:pStyle w:val="Encabezad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A02E5">
              <w:rPr>
                <w:rFonts w:ascii="Arial Narrow" w:hAnsi="Arial Narrow"/>
                <w:sz w:val="20"/>
                <w:szCs w:val="20"/>
              </w:rPr>
              <w:t xml:space="preserve">Código: </w:t>
            </w:r>
            <w:r w:rsidR="00693EE1">
              <w:rPr>
                <w:rFonts w:ascii="Arial Narrow" w:hAnsi="Arial Narrow"/>
                <w:sz w:val="20"/>
                <w:szCs w:val="20"/>
              </w:rPr>
              <w:t>GC_FO_12</w:t>
            </w:r>
          </w:p>
        </w:tc>
      </w:tr>
      <w:tr w:rsidR="00E848F0" w:rsidRPr="008A02E5" w:rsidTr="00504E29">
        <w:trPr>
          <w:cantSplit/>
          <w:trHeight w:val="413"/>
          <w:tblHeader/>
        </w:trPr>
        <w:tc>
          <w:tcPr>
            <w:tcW w:w="2704" w:type="dxa"/>
            <w:vMerge/>
            <w:tcBorders>
              <w:right w:val="nil"/>
            </w:tcBorders>
          </w:tcPr>
          <w:p w:rsidR="00E848F0" w:rsidRPr="008A02E5" w:rsidRDefault="00E848F0" w:rsidP="00504E29">
            <w:pPr>
              <w:pStyle w:val="Encabezado"/>
              <w:rPr>
                <w:sz w:val="20"/>
                <w:szCs w:val="20"/>
                <w:lang w:val="en-US"/>
              </w:rPr>
            </w:pPr>
          </w:p>
        </w:tc>
        <w:tc>
          <w:tcPr>
            <w:tcW w:w="208" w:type="dxa"/>
            <w:vMerge/>
            <w:tcBorders>
              <w:left w:val="nil"/>
            </w:tcBorders>
          </w:tcPr>
          <w:p w:rsidR="00E848F0" w:rsidRPr="008A02E5" w:rsidRDefault="00E848F0" w:rsidP="00504E29">
            <w:pPr>
              <w:pStyle w:val="Encabezado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vMerge/>
            <w:vAlign w:val="center"/>
          </w:tcPr>
          <w:p w:rsidR="00E848F0" w:rsidRPr="008A02E5" w:rsidRDefault="00E848F0" w:rsidP="00504E29">
            <w:pPr>
              <w:pStyle w:val="Encabezado"/>
              <w:rPr>
                <w:sz w:val="20"/>
                <w:szCs w:val="20"/>
                <w:lang w:val="en-US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E848F0" w:rsidRPr="008A02E5" w:rsidRDefault="00E848F0" w:rsidP="00504E29">
            <w:pPr>
              <w:pStyle w:val="Encabezado"/>
              <w:ind w:left="-94" w:firstLine="94"/>
              <w:rPr>
                <w:rFonts w:ascii="Arial Narrow" w:hAnsi="Arial Narrow"/>
                <w:sz w:val="20"/>
                <w:szCs w:val="20"/>
              </w:rPr>
            </w:pPr>
            <w:r w:rsidRPr="008A02E5">
              <w:rPr>
                <w:rFonts w:ascii="Arial Narrow" w:hAnsi="Arial Narrow"/>
                <w:sz w:val="20"/>
                <w:szCs w:val="20"/>
              </w:rPr>
              <w:t>Versión:</w:t>
            </w:r>
            <w:r w:rsidRPr="008A02E5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693EE1" w:rsidRPr="00693EE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848F0" w:rsidRPr="008A02E5" w:rsidTr="00504E29">
        <w:trPr>
          <w:cantSplit/>
          <w:trHeight w:val="1024"/>
          <w:tblHeader/>
        </w:trPr>
        <w:tc>
          <w:tcPr>
            <w:tcW w:w="2704" w:type="dxa"/>
            <w:vMerge/>
            <w:tcBorders>
              <w:right w:val="nil"/>
            </w:tcBorders>
          </w:tcPr>
          <w:p w:rsidR="00E848F0" w:rsidRPr="008A02E5" w:rsidRDefault="00E848F0" w:rsidP="00504E29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left w:val="nil"/>
            </w:tcBorders>
          </w:tcPr>
          <w:p w:rsidR="00E848F0" w:rsidRPr="008A02E5" w:rsidRDefault="00E848F0" w:rsidP="00504E29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:rsidR="00E848F0" w:rsidRPr="008A02E5" w:rsidRDefault="00E848F0" w:rsidP="00504E29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E848F0" w:rsidRPr="008A02E5" w:rsidRDefault="00E848F0" w:rsidP="00504E29">
            <w:pPr>
              <w:pStyle w:val="Encabezado"/>
              <w:rPr>
                <w:rFonts w:ascii="Arial Narrow" w:hAnsi="Arial Narrow"/>
                <w:sz w:val="20"/>
                <w:szCs w:val="20"/>
              </w:rPr>
            </w:pPr>
            <w:r w:rsidRPr="008A02E5">
              <w:rPr>
                <w:rFonts w:ascii="Arial Narrow" w:hAnsi="Arial Narrow"/>
                <w:sz w:val="20"/>
                <w:szCs w:val="20"/>
              </w:rPr>
              <w:t>Vigente desde:</w:t>
            </w:r>
            <w:r w:rsidR="00693EE1">
              <w:rPr>
                <w:rFonts w:ascii="Arial Narrow" w:hAnsi="Arial Narrow"/>
                <w:sz w:val="20"/>
                <w:szCs w:val="20"/>
              </w:rPr>
              <w:t xml:space="preserve"> 11/08/2015</w:t>
            </w:r>
          </w:p>
          <w:p w:rsidR="00E848F0" w:rsidRPr="008A02E5" w:rsidRDefault="00E848F0" w:rsidP="00504E29">
            <w:pPr>
              <w:pStyle w:val="Encabezado"/>
              <w:rPr>
                <w:sz w:val="20"/>
                <w:szCs w:val="20"/>
              </w:rPr>
            </w:pPr>
          </w:p>
        </w:tc>
      </w:tr>
    </w:tbl>
    <w:p w:rsidR="00A6765A" w:rsidRDefault="00A6765A" w:rsidP="00B217B1">
      <w:pPr>
        <w:pStyle w:val="Textoindependiente"/>
        <w:rPr>
          <w:rFonts w:ascii="Times New Roman" w:hAnsi="Times New Roman"/>
          <w:i w:val="0"/>
          <w:sz w:val="20"/>
        </w:rPr>
      </w:pPr>
    </w:p>
    <w:p w:rsidR="00B217B1" w:rsidRPr="008A02E5" w:rsidRDefault="00676607" w:rsidP="00B217B1">
      <w:pPr>
        <w:pStyle w:val="Textoindependiente"/>
        <w:rPr>
          <w:sz w:val="20"/>
        </w:rPr>
      </w:pPr>
      <w:r w:rsidRPr="004B2ECA">
        <w:rPr>
          <w:rFonts w:ascii="Arial Narrow" w:hAnsi="Arial Narrow"/>
          <w:i w:val="0"/>
          <w:sz w:val="20"/>
        </w:rPr>
        <w:t xml:space="preserve">Mediante el presente documento, yo </w:t>
      </w:r>
      <w:r w:rsidR="00A6765A" w:rsidRPr="008A02E5">
        <w:rPr>
          <w:rFonts w:ascii="Arial Narrow" w:hAnsi="Arial Narrow"/>
          <w:i w:val="0"/>
          <w:sz w:val="20"/>
        </w:rPr>
        <w:t>___________________</w:t>
      </w:r>
      <w:r w:rsidR="00BE59DD" w:rsidRPr="008A02E5">
        <w:rPr>
          <w:rFonts w:ascii="Arial Narrow" w:hAnsi="Arial Narrow"/>
          <w:i w:val="0"/>
          <w:sz w:val="20"/>
        </w:rPr>
        <w:t xml:space="preserve">_________________, mayor de edad y domiciliado en </w:t>
      </w:r>
      <w:r w:rsidR="004B2ECA">
        <w:rPr>
          <w:rFonts w:ascii="Arial Narrow" w:hAnsi="Arial Narrow"/>
          <w:i w:val="0"/>
          <w:sz w:val="20"/>
        </w:rPr>
        <w:t>____________________</w:t>
      </w:r>
      <w:r w:rsidR="007672FE">
        <w:rPr>
          <w:rFonts w:ascii="Arial Narrow" w:hAnsi="Arial Narrow"/>
          <w:i w:val="0"/>
          <w:sz w:val="20"/>
        </w:rPr>
        <w:t xml:space="preserve"> </w:t>
      </w:r>
      <w:r w:rsidR="00BE59DD" w:rsidRPr="008A02E5">
        <w:rPr>
          <w:rFonts w:ascii="Arial Narrow" w:hAnsi="Arial Narrow"/>
          <w:i w:val="0"/>
          <w:sz w:val="20"/>
        </w:rPr>
        <w:t>identificado con C.C. No</w:t>
      </w:r>
      <w:r w:rsidR="00DD2053">
        <w:rPr>
          <w:rFonts w:ascii="Arial Narrow" w:hAnsi="Arial Narrow"/>
          <w:i w:val="0"/>
          <w:sz w:val="16"/>
        </w:rPr>
        <w:t>.</w:t>
      </w:r>
      <w:r w:rsidR="00A6765A">
        <w:rPr>
          <w:rFonts w:ascii="Arial Narrow" w:hAnsi="Arial Narrow"/>
          <w:i w:val="0"/>
          <w:sz w:val="16"/>
        </w:rPr>
        <w:t xml:space="preserve"> </w:t>
      </w:r>
      <w:r w:rsidR="00DD2053">
        <w:rPr>
          <w:rFonts w:ascii="Arial Narrow" w:hAnsi="Arial Narrow"/>
          <w:i w:val="0"/>
          <w:sz w:val="16"/>
        </w:rPr>
        <w:t>____________________</w:t>
      </w:r>
      <w:r w:rsidR="00BE59DD" w:rsidRPr="008A02E5">
        <w:rPr>
          <w:rFonts w:ascii="Arial Narrow" w:hAnsi="Arial Narrow"/>
          <w:i w:val="0"/>
          <w:sz w:val="20"/>
        </w:rPr>
        <w:t xml:space="preserve">de </w:t>
      </w:r>
      <w:r w:rsidR="00DD2053">
        <w:rPr>
          <w:rFonts w:ascii="Arial Narrow" w:hAnsi="Arial Narrow"/>
          <w:i w:val="0"/>
          <w:sz w:val="20"/>
        </w:rPr>
        <w:t>____________________</w:t>
      </w:r>
      <w:r w:rsidR="00D74F1B" w:rsidRPr="008A02E5">
        <w:rPr>
          <w:rFonts w:ascii="Arial Narrow" w:hAnsi="Arial Narrow"/>
          <w:sz w:val="20"/>
        </w:rPr>
        <w:t>autoriza</w:t>
      </w:r>
      <w:r w:rsidR="00B217B1" w:rsidRPr="008A02E5">
        <w:rPr>
          <w:rFonts w:ascii="Arial Narrow" w:hAnsi="Arial Narrow"/>
          <w:sz w:val="20"/>
        </w:rPr>
        <w:t xml:space="preserve"> de manera</w:t>
      </w:r>
      <w:r w:rsidR="009F0BD6">
        <w:rPr>
          <w:rFonts w:ascii="Arial Narrow" w:hAnsi="Arial Narrow"/>
          <w:sz w:val="20"/>
        </w:rPr>
        <w:t xml:space="preserve"> voluntaria y a título gratuito</w:t>
      </w:r>
      <w:r w:rsidR="00D74F1B" w:rsidRPr="008A02E5">
        <w:rPr>
          <w:rFonts w:ascii="Arial Narrow" w:hAnsi="Arial Narrow"/>
          <w:sz w:val="20"/>
        </w:rPr>
        <w:t xml:space="preserve"> </w:t>
      </w:r>
      <w:r w:rsidR="00B217B1" w:rsidRPr="008A02E5">
        <w:rPr>
          <w:rFonts w:ascii="Arial Narrow" w:hAnsi="Arial Narrow"/>
          <w:sz w:val="20"/>
        </w:rPr>
        <w:t xml:space="preserve">sin limitación alguna  a </w:t>
      </w:r>
      <w:r w:rsidR="00BE59DD" w:rsidRPr="008A02E5">
        <w:rPr>
          <w:rFonts w:ascii="Arial Narrow" w:hAnsi="Arial Narrow"/>
          <w:i w:val="0"/>
          <w:sz w:val="20"/>
        </w:rPr>
        <w:t>PARQUES NACIONALES NATURALES DE COLOMBIA, Unidad Administrativa Especial, Organismo del Nivel Central adscrito al Sector Ambiente y Desarrollo Sosteni</w:t>
      </w:r>
      <w:r w:rsidR="00B217B1" w:rsidRPr="008A02E5">
        <w:rPr>
          <w:rFonts w:ascii="Arial Narrow" w:hAnsi="Arial Narrow"/>
          <w:sz w:val="20"/>
        </w:rPr>
        <w:t xml:space="preserve">ble, NIT No. 830-016-624-7, </w:t>
      </w:r>
      <w:r w:rsidR="00D74F1B" w:rsidRPr="008A02E5">
        <w:rPr>
          <w:rFonts w:ascii="Arial Narrow" w:hAnsi="Arial Narrow"/>
          <w:sz w:val="20"/>
        </w:rPr>
        <w:t xml:space="preserve">el uso </w:t>
      </w:r>
      <w:r w:rsidR="006C7C4A">
        <w:rPr>
          <w:rFonts w:ascii="Arial Narrow" w:hAnsi="Arial Narrow"/>
          <w:sz w:val="20"/>
        </w:rPr>
        <w:t xml:space="preserve">no exclusivo </w:t>
      </w:r>
      <w:r w:rsidR="00D74F1B" w:rsidRPr="008A02E5">
        <w:rPr>
          <w:rFonts w:ascii="Arial Narrow" w:hAnsi="Arial Narrow"/>
          <w:sz w:val="20"/>
        </w:rPr>
        <w:t xml:space="preserve">de la(s) obra(s) artísticas </w:t>
      </w:r>
      <w:r w:rsidR="00542087" w:rsidRPr="008A02E5">
        <w:rPr>
          <w:rFonts w:ascii="Arial Narrow" w:hAnsi="Arial Narrow"/>
          <w:i w:val="0"/>
          <w:sz w:val="20"/>
        </w:rPr>
        <w:t>re</w:t>
      </w:r>
      <w:r w:rsidR="008A02E5">
        <w:rPr>
          <w:rFonts w:ascii="Arial Narrow" w:hAnsi="Arial Narrow"/>
          <w:i w:val="0"/>
          <w:sz w:val="20"/>
        </w:rPr>
        <w:t>lacionadas</w:t>
      </w:r>
      <w:r w:rsidR="00542087" w:rsidRPr="008A02E5">
        <w:rPr>
          <w:rFonts w:ascii="Arial Narrow" w:hAnsi="Arial Narrow"/>
          <w:i w:val="0"/>
          <w:sz w:val="20"/>
        </w:rPr>
        <w:t xml:space="preserve"> a continuación:</w:t>
      </w:r>
    </w:p>
    <w:p w:rsidR="0086573C" w:rsidRPr="008A02E5" w:rsidRDefault="00B217B1" w:rsidP="00335DD6">
      <w:pPr>
        <w:jc w:val="center"/>
        <w:rPr>
          <w:rFonts w:ascii="Arial Narrow" w:hAnsi="Arial Narrow"/>
          <w:sz w:val="20"/>
          <w:szCs w:val="20"/>
        </w:rPr>
      </w:pPr>
      <w:r w:rsidRPr="008A02E5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2E5" w:rsidRPr="008A02E5" w:rsidRDefault="008A02E5" w:rsidP="00D112C0">
      <w:pPr>
        <w:rPr>
          <w:rFonts w:ascii="Arial Narrow" w:hAnsi="Arial Narrow"/>
          <w:sz w:val="20"/>
          <w:szCs w:val="20"/>
        </w:rPr>
      </w:pPr>
    </w:p>
    <w:p w:rsidR="001B596C" w:rsidRPr="008A02E5" w:rsidRDefault="008A02E5" w:rsidP="00B217B1">
      <w:pPr>
        <w:pStyle w:val="Textoindependiente"/>
        <w:rPr>
          <w:rFonts w:ascii="Arial Narrow" w:hAnsi="Arial Narrow"/>
          <w:i w:val="0"/>
          <w:sz w:val="20"/>
        </w:rPr>
      </w:pPr>
      <w:r w:rsidRPr="008A02E5">
        <w:rPr>
          <w:rFonts w:ascii="Arial Narrow" w:hAnsi="Arial Narrow"/>
          <w:b/>
          <w:i w:val="0"/>
          <w:sz w:val="20"/>
        </w:rPr>
        <w:t>PRIMERA:</w:t>
      </w:r>
      <w:r w:rsidRPr="008A02E5">
        <w:rPr>
          <w:rFonts w:ascii="Arial Narrow" w:hAnsi="Arial Narrow"/>
          <w:i w:val="0"/>
          <w:sz w:val="20"/>
        </w:rPr>
        <w:t xml:space="preserve"> </w:t>
      </w:r>
      <w:r w:rsidR="00B217B1" w:rsidRPr="008A02E5">
        <w:rPr>
          <w:rFonts w:ascii="Arial Narrow" w:hAnsi="Arial Narrow"/>
          <w:i w:val="0"/>
          <w:sz w:val="20"/>
        </w:rPr>
        <w:t xml:space="preserve">En virtud de lo anterior, PARQUES NACIONALES NATURALES DE COLOMBIA </w:t>
      </w:r>
      <w:r>
        <w:rPr>
          <w:rFonts w:ascii="Arial Narrow" w:hAnsi="Arial Narrow"/>
          <w:i w:val="0"/>
          <w:sz w:val="20"/>
        </w:rPr>
        <w:t>qu</w:t>
      </w:r>
      <w:r w:rsidR="005D5925">
        <w:rPr>
          <w:rFonts w:ascii="Arial Narrow" w:hAnsi="Arial Narrow"/>
          <w:i w:val="0"/>
          <w:sz w:val="20"/>
        </w:rPr>
        <w:t>eda facultado para hacer uso de</w:t>
      </w:r>
      <w:r>
        <w:rPr>
          <w:rFonts w:ascii="Arial Narrow" w:hAnsi="Arial Narrow"/>
          <w:i w:val="0"/>
          <w:sz w:val="20"/>
        </w:rPr>
        <w:t xml:space="preserve"> las obras relacionadas</w:t>
      </w:r>
      <w:r w:rsidR="005D5925">
        <w:rPr>
          <w:rFonts w:ascii="Arial Narrow" w:hAnsi="Arial Narrow"/>
          <w:i w:val="0"/>
          <w:sz w:val="20"/>
        </w:rPr>
        <w:t xml:space="preserve"> respecto a los derechos</w:t>
      </w:r>
      <w:r>
        <w:rPr>
          <w:rFonts w:ascii="Arial Narrow" w:hAnsi="Arial Narrow"/>
          <w:i w:val="0"/>
          <w:sz w:val="20"/>
        </w:rPr>
        <w:t xml:space="preserve"> </w:t>
      </w:r>
      <w:r w:rsidR="00B217B1" w:rsidRPr="008A02E5">
        <w:rPr>
          <w:rFonts w:ascii="Arial Narrow" w:hAnsi="Arial Narrow"/>
          <w:i w:val="0"/>
          <w:sz w:val="20"/>
        </w:rPr>
        <w:t>que a título enunciativo y no taxativo se describen tales como el de reproducción, comunicación pública, transformación y distribución por cualquier</w:t>
      </w:r>
      <w:r w:rsidR="005D5925">
        <w:rPr>
          <w:rFonts w:ascii="Arial Narrow" w:hAnsi="Arial Narrow"/>
          <w:i w:val="0"/>
          <w:sz w:val="20"/>
        </w:rPr>
        <w:t xml:space="preserve"> medio conocido o por conocerse y para fines de </w:t>
      </w:r>
      <w:r w:rsidR="005D5925" w:rsidRPr="005D5925">
        <w:rPr>
          <w:rFonts w:ascii="Arial Narrow" w:hAnsi="Arial Narrow"/>
          <w:i w:val="0"/>
          <w:sz w:val="20"/>
        </w:rPr>
        <w:t>divulgación y promoción de las áreas protegidas, como estrategia fundamental para la conservación de las mismas, mediante el conocimiento de los valores naturales y culturales que en ellas se protegen</w:t>
      </w:r>
      <w:r w:rsidR="005D5925">
        <w:rPr>
          <w:rFonts w:ascii="Arial Narrow" w:hAnsi="Arial Narrow"/>
          <w:i w:val="0"/>
          <w:sz w:val="20"/>
        </w:rPr>
        <w:t>.</w:t>
      </w:r>
      <w:r w:rsidR="00D112C0">
        <w:rPr>
          <w:rFonts w:ascii="Arial Narrow" w:hAnsi="Arial Narrow"/>
          <w:i w:val="0"/>
          <w:sz w:val="20"/>
        </w:rPr>
        <w:t xml:space="preserve"> </w:t>
      </w:r>
      <w:r w:rsidRPr="008A02E5">
        <w:rPr>
          <w:rFonts w:ascii="Arial Narrow" w:hAnsi="Arial Narrow"/>
          <w:b/>
          <w:i w:val="0"/>
          <w:sz w:val="20"/>
        </w:rPr>
        <w:t>SEGUNDA:</w:t>
      </w:r>
      <w:r>
        <w:rPr>
          <w:rFonts w:ascii="Arial Narrow" w:hAnsi="Arial Narrow"/>
          <w:i w:val="0"/>
          <w:sz w:val="20"/>
        </w:rPr>
        <w:t xml:space="preserve"> </w:t>
      </w:r>
      <w:r w:rsidR="00B217B1" w:rsidRPr="008A02E5">
        <w:rPr>
          <w:rFonts w:ascii="Arial Narrow" w:hAnsi="Arial Narrow"/>
          <w:i w:val="0"/>
          <w:sz w:val="20"/>
        </w:rPr>
        <w:t xml:space="preserve">La presente </w:t>
      </w:r>
      <w:r>
        <w:rPr>
          <w:rFonts w:ascii="Arial Narrow" w:hAnsi="Arial Narrow"/>
          <w:i w:val="0"/>
          <w:sz w:val="20"/>
        </w:rPr>
        <w:t>licencia de uso</w:t>
      </w:r>
      <w:r w:rsidR="00B217B1" w:rsidRPr="008A02E5">
        <w:rPr>
          <w:rFonts w:ascii="Arial Narrow" w:hAnsi="Arial Narrow"/>
          <w:i w:val="0"/>
          <w:sz w:val="20"/>
        </w:rPr>
        <w:t xml:space="preserve"> se otorga por todo el término de duración de la protección de los derechos de autor y conexos  que contempla la ley autoral vigente y sin limitación alguna en cuanto al territorio se refiere y a título expresamente gratuito </w:t>
      </w:r>
      <w:r w:rsidR="005D5925">
        <w:rPr>
          <w:rFonts w:ascii="Arial Narrow" w:hAnsi="Arial Narrow"/>
          <w:i w:val="0"/>
          <w:sz w:val="20"/>
        </w:rPr>
        <w:t>para los fines exclusivamente contemplados en la cláusula primera del presente documento.</w:t>
      </w:r>
      <w:r w:rsidR="00D112C0">
        <w:rPr>
          <w:rFonts w:ascii="Arial Narrow" w:hAnsi="Arial Narrow"/>
          <w:i w:val="0"/>
          <w:sz w:val="20"/>
        </w:rPr>
        <w:t xml:space="preserve"> </w:t>
      </w:r>
      <w:r w:rsidR="001953F6" w:rsidRPr="001953F6">
        <w:rPr>
          <w:rFonts w:ascii="Arial Narrow" w:hAnsi="Arial Narrow"/>
          <w:b/>
          <w:i w:val="0"/>
          <w:sz w:val="20"/>
        </w:rPr>
        <w:t>TERCERA:</w:t>
      </w:r>
      <w:r w:rsidR="001953F6">
        <w:rPr>
          <w:rFonts w:ascii="Arial Narrow" w:hAnsi="Arial Narrow"/>
          <w:i w:val="0"/>
          <w:sz w:val="20"/>
        </w:rPr>
        <w:t xml:space="preserve"> El particular</w:t>
      </w:r>
      <w:r w:rsidR="00B217B1" w:rsidRPr="008A02E5">
        <w:rPr>
          <w:rFonts w:ascii="Arial Narrow" w:hAnsi="Arial Narrow"/>
          <w:i w:val="0"/>
          <w:sz w:val="20"/>
        </w:rPr>
        <w:t xml:space="preserve"> manifiesta que es el titular de los derechos patrimoniales de autor por la creación de la obra y/o titular de los derechos conexos en calidad de intérprete o ejecut</w:t>
      </w:r>
      <w:r w:rsidR="001953F6">
        <w:rPr>
          <w:rFonts w:ascii="Arial Narrow" w:hAnsi="Arial Narrow"/>
          <w:i w:val="0"/>
          <w:sz w:val="20"/>
        </w:rPr>
        <w:t xml:space="preserve">ante y/o productor fonográfico </w:t>
      </w:r>
      <w:r w:rsidR="00B217B1" w:rsidRPr="008A02E5">
        <w:rPr>
          <w:rFonts w:ascii="Arial Narrow" w:hAnsi="Arial Narrow"/>
          <w:i w:val="0"/>
          <w:sz w:val="20"/>
        </w:rPr>
        <w:t xml:space="preserve">que por este acto son </w:t>
      </w:r>
      <w:r w:rsidR="001953F6">
        <w:rPr>
          <w:rFonts w:ascii="Arial Narrow" w:hAnsi="Arial Narrow"/>
          <w:i w:val="0"/>
          <w:sz w:val="20"/>
        </w:rPr>
        <w:t>licenciados</w:t>
      </w:r>
      <w:r w:rsidR="00B217B1" w:rsidRPr="008A02E5">
        <w:rPr>
          <w:rFonts w:ascii="Arial Narrow" w:hAnsi="Arial Narrow"/>
          <w:i w:val="0"/>
          <w:sz w:val="20"/>
        </w:rPr>
        <w:t xml:space="preserve"> y en consecuencia puede disponer de ellos sin ningún tipo de limitación. Y además declara que para el objeto de la presente </w:t>
      </w:r>
      <w:r w:rsidR="001953F6">
        <w:rPr>
          <w:rFonts w:ascii="Arial Narrow" w:hAnsi="Arial Narrow"/>
          <w:i w:val="0"/>
          <w:sz w:val="20"/>
        </w:rPr>
        <w:t>licencia</w:t>
      </w:r>
      <w:r w:rsidR="00B217B1" w:rsidRPr="008A02E5">
        <w:rPr>
          <w:rFonts w:ascii="Arial Narrow" w:hAnsi="Arial Narrow"/>
          <w:i w:val="0"/>
          <w:sz w:val="20"/>
        </w:rPr>
        <w:t xml:space="preserve"> no ha vulnerado derechos de propiedad intelectual de terceros. En todo caso, responderá por cualquier reclamo que en materia de derecho de autor se pueda presentar, exonerando </w:t>
      </w:r>
      <w:r w:rsidR="001953F6">
        <w:rPr>
          <w:rFonts w:ascii="Arial Narrow" w:hAnsi="Arial Narrow"/>
          <w:i w:val="0"/>
          <w:sz w:val="20"/>
        </w:rPr>
        <w:t xml:space="preserve">de cualquier responsabilidad a </w:t>
      </w:r>
      <w:r w:rsidR="00B217B1" w:rsidRPr="008A02E5">
        <w:rPr>
          <w:rFonts w:ascii="Arial Narrow" w:hAnsi="Arial Narrow"/>
          <w:i w:val="0"/>
          <w:sz w:val="20"/>
        </w:rPr>
        <w:t>PARQUES NACIONALES NATURALES DE COLOMBIA.</w:t>
      </w:r>
      <w:r w:rsidR="00D112C0">
        <w:rPr>
          <w:rFonts w:ascii="Arial Narrow" w:hAnsi="Arial Narrow"/>
          <w:i w:val="0"/>
          <w:sz w:val="20"/>
        </w:rPr>
        <w:t xml:space="preserve"> </w:t>
      </w:r>
      <w:r w:rsidR="00C52A63" w:rsidRPr="00C52A63">
        <w:rPr>
          <w:rFonts w:ascii="Arial Narrow" w:hAnsi="Arial Narrow"/>
          <w:b/>
          <w:i w:val="0"/>
          <w:sz w:val="20"/>
        </w:rPr>
        <w:t>CUARTA:</w:t>
      </w:r>
      <w:r w:rsidR="00C52A63" w:rsidRPr="00C52A63">
        <w:t xml:space="preserve"> </w:t>
      </w:r>
      <w:r w:rsidR="00C52A63">
        <w:rPr>
          <w:rFonts w:ascii="Arial Narrow" w:hAnsi="Arial Narrow"/>
          <w:i w:val="0"/>
          <w:sz w:val="20"/>
        </w:rPr>
        <w:t xml:space="preserve">Los </w:t>
      </w:r>
      <w:r w:rsidR="00C52A63" w:rsidRPr="00081E3C">
        <w:rPr>
          <w:rFonts w:ascii="Arial Narrow" w:hAnsi="Arial Narrow"/>
          <w:i w:val="0"/>
          <w:sz w:val="20"/>
        </w:rPr>
        <w:t>derecho</w:t>
      </w:r>
      <w:r w:rsidR="00C52A63">
        <w:rPr>
          <w:rFonts w:ascii="Arial Narrow" w:hAnsi="Arial Narrow"/>
          <w:i w:val="0"/>
          <w:sz w:val="20"/>
        </w:rPr>
        <w:t>s</w:t>
      </w:r>
      <w:r w:rsidR="00C52A63" w:rsidRPr="00081E3C">
        <w:rPr>
          <w:rFonts w:ascii="Arial Narrow" w:hAnsi="Arial Narrow"/>
          <w:i w:val="0"/>
          <w:sz w:val="20"/>
        </w:rPr>
        <w:t xml:space="preserve"> </w:t>
      </w:r>
      <w:r w:rsidR="00D112C0">
        <w:rPr>
          <w:rFonts w:ascii="Arial Narrow" w:hAnsi="Arial Narrow"/>
          <w:i w:val="0"/>
          <w:sz w:val="20"/>
        </w:rPr>
        <w:t>patrimoniales provenientes de la licencia de</w:t>
      </w:r>
      <w:r w:rsidR="00C52A63">
        <w:rPr>
          <w:rFonts w:ascii="Arial Narrow" w:hAnsi="Arial Narrow"/>
          <w:i w:val="0"/>
          <w:sz w:val="20"/>
        </w:rPr>
        <w:t xml:space="preserve"> uso de la obra artística </w:t>
      </w:r>
      <w:r w:rsidR="00C52A63" w:rsidRPr="00081E3C">
        <w:rPr>
          <w:rFonts w:ascii="Arial Narrow" w:hAnsi="Arial Narrow"/>
          <w:i w:val="0"/>
          <w:sz w:val="20"/>
        </w:rPr>
        <w:t xml:space="preserve"> podrá</w:t>
      </w:r>
      <w:r w:rsidR="00D112C0">
        <w:rPr>
          <w:rFonts w:ascii="Arial Narrow" w:hAnsi="Arial Narrow"/>
          <w:i w:val="0"/>
          <w:sz w:val="20"/>
        </w:rPr>
        <w:t>n</w:t>
      </w:r>
      <w:r w:rsidR="00C52A63" w:rsidRPr="00081E3C">
        <w:rPr>
          <w:rFonts w:ascii="Arial Narrow" w:hAnsi="Arial Narrow"/>
          <w:i w:val="0"/>
          <w:sz w:val="20"/>
        </w:rPr>
        <w:t xml:space="preserve"> ser ejercitado</w:t>
      </w:r>
      <w:r w:rsidR="00D112C0">
        <w:rPr>
          <w:rFonts w:ascii="Arial Narrow" w:hAnsi="Arial Narrow"/>
          <w:i w:val="0"/>
          <w:sz w:val="20"/>
        </w:rPr>
        <w:t>s</w:t>
      </w:r>
      <w:r w:rsidR="00C52A63" w:rsidRPr="00081E3C">
        <w:rPr>
          <w:rFonts w:ascii="Arial Narrow" w:hAnsi="Arial Narrow"/>
          <w:i w:val="0"/>
          <w:sz w:val="20"/>
        </w:rPr>
        <w:t xml:space="preserve"> directamente por  Parques Nacionales Naturales de Colombia o por  terceras personas con las cuales posea contratos o convenios dentro del marco de sus funciones de </w:t>
      </w:r>
      <w:r w:rsidR="00D112C0" w:rsidRPr="00D112C0">
        <w:rPr>
          <w:rFonts w:ascii="Arial Narrow" w:hAnsi="Arial Narrow"/>
          <w:i w:val="0"/>
          <w:sz w:val="20"/>
        </w:rPr>
        <w:t xml:space="preserve">divulgación y promoción de las áreas protegidas, como estrategia fundamental para la conservación de las mismas, mediante el conocimiento de los valores naturales y culturales que en ellas se protegen </w:t>
      </w:r>
      <w:r w:rsidR="00C52A63" w:rsidRPr="00081E3C">
        <w:rPr>
          <w:rFonts w:ascii="Arial Narrow" w:hAnsi="Arial Narrow"/>
          <w:i w:val="0"/>
          <w:sz w:val="20"/>
        </w:rPr>
        <w:t>para</w:t>
      </w:r>
      <w:r w:rsidR="00D112C0">
        <w:rPr>
          <w:rFonts w:ascii="Arial Narrow" w:hAnsi="Arial Narrow"/>
          <w:i w:val="0"/>
          <w:sz w:val="20"/>
        </w:rPr>
        <w:t>.</w:t>
      </w:r>
      <w:r w:rsidR="00C52A63" w:rsidRPr="00081E3C">
        <w:rPr>
          <w:rFonts w:ascii="Arial Narrow" w:hAnsi="Arial Narrow"/>
          <w:i w:val="0"/>
          <w:sz w:val="20"/>
        </w:rPr>
        <w:t xml:space="preserve"> </w:t>
      </w:r>
      <w:r w:rsidR="00C52A63">
        <w:rPr>
          <w:rFonts w:ascii="Arial Narrow" w:hAnsi="Arial Narrow"/>
          <w:b/>
          <w:i w:val="0"/>
          <w:sz w:val="20"/>
        </w:rPr>
        <w:t>QUINTA</w:t>
      </w:r>
      <w:r w:rsidR="00C52A63" w:rsidRPr="00C52A63">
        <w:rPr>
          <w:rFonts w:ascii="Arial Narrow" w:hAnsi="Arial Narrow"/>
          <w:b/>
          <w:i w:val="0"/>
          <w:sz w:val="20"/>
        </w:rPr>
        <w:t>:</w:t>
      </w:r>
      <w:r w:rsidR="00C52A63">
        <w:rPr>
          <w:rFonts w:ascii="Arial Narrow" w:hAnsi="Arial Narrow"/>
          <w:i w:val="0"/>
          <w:sz w:val="20"/>
        </w:rPr>
        <w:t xml:space="preserve"> </w:t>
      </w:r>
      <w:r w:rsidR="00B217B1" w:rsidRPr="008A02E5">
        <w:rPr>
          <w:rFonts w:ascii="Arial Narrow" w:hAnsi="Arial Narrow"/>
          <w:i w:val="0"/>
          <w:sz w:val="20"/>
        </w:rPr>
        <w:t xml:space="preserve">La </w:t>
      </w:r>
      <w:r w:rsidR="006C7C4A">
        <w:rPr>
          <w:rFonts w:ascii="Arial Narrow" w:hAnsi="Arial Narrow"/>
          <w:i w:val="0"/>
          <w:sz w:val="20"/>
        </w:rPr>
        <w:t>licencia</w:t>
      </w:r>
      <w:r w:rsidR="00B217B1" w:rsidRPr="008A02E5">
        <w:rPr>
          <w:rFonts w:ascii="Arial Narrow" w:hAnsi="Arial Narrow"/>
          <w:i w:val="0"/>
          <w:sz w:val="20"/>
        </w:rPr>
        <w:t xml:space="preserve"> de los derechos antes mencionados no implica la cesión de los derechos morales sobre las mismas de conformidad con lo establecido en el artículo 30 de la Ley 23 de 1982 y artículo 11 de la Decisión Andina 351 de 1993. Estos derechos son irrenunciables, imprescriptibles, inembargables e inalienables. Por lo tanto los mencionados derechos seguirán radicados en cabeza del</w:t>
      </w:r>
      <w:r w:rsidR="00C52A63">
        <w:rPr>
          <w:rFonts w:ascii="Arial Narrow" w:hAnsi="Arial Narrow"/>
          <w:i w:val="0"/>
          <w:sz w:val="20"/>
        </w:rPr>
        <w:t xml:space="preserve"> particular</w:t>
      </w:r>
      <w:r w:rsidR="00B217B1" w:rsidRPr="008A02E5">
        <w:rPr>
          <w:rFonts w:ascii="Arial Narrow" w:hAnsi="Arial Narrow"/>
          <w:i w:val="0"/>
          <w:sz w:val="20"/>
        </w:rPr>
        <w:t xml:space="preserve">. Por consiguiente, PARQUES NACIONALES NATURALES DE COLOMBIA respetara los mismos dando los créditos correspondientes a las obras fijadas en cualquier medio mediante la publicación del nombre del Autor y la Comunidad a la cual pertenece. </w:t>
      </w:r>
    </w:p>
    <w:p w:rsidR="001B596C" w:rsidRPr="008A02E5" w:rsidRDefault="001B596C" w:rsidP="00B217B1">
      <w:pPr>
        <w:pStyle w:val="Textoindependiente"/>
        <w:rPr>
          <w:rFonts w:ascii="Arial Narrow" w:hAnsi="Arial Narrow"/>
          <w:i w:val="0"/>
          <w:sz w:val="20"/>
        </w:rPr>
      </w:pPr>
    </w:p>
    <w:p w:rsidR="001B596C" w:rsidRPr="008A02E5" w:rsidRDefault="00B217B1" w:rsidP="00B217B1">
      <w:pPr>
        <w:pStyle w:val="Textoindependiente"/>
        <w:rPr>
          <w:rFonts w:ascii="Arial Narrow" w:hAnsi="Arial Narrow"/>
          <w:i w:val="0"/>
          <w:sz w:val="20"/>
        </w:rPr>
      </w:pPr>
      <w:r w:rsidRPr="008A02E5">
        <w:rPr>
          <w:rFonts w:ascii="Arial Narrow" w:hAnsi="Arial Narrow"/>
          <w:i w:val="0"/>
          <w:sz w:val="20"/>
        </w:rPr>
        <w:t xml:space="preserve">La presente </w:t>
      </w:r>
      <w:r w:rsidR="00D112C0">
        <w:rPr>
          <w:rFonts w:ascii="Arial Narrow" w:hAnsi="Arial Narrow"/>
          <w:i w:val="0"/>
          <w:sz w:val="20"/>
        </w:rPr>
        <w:t>licencia</w:t>
      </w:r>
      <w:r w:rsidRPr="008A02E5">
        <w:rPr>
          <w:rFonts w:ascii="Arial Narrow" w:hAnsi="Arial Narrow"/>
          <w:i w:val="0"/>
          <w:sz w:val="20"/>
        </w:rPr>
        <w:t xml:space="preserve"> se realiza conforme a las disposiciones de la ley 23 de 1982, la Ley 1450 de 2011  y demás normas que la modifiquen, adicionen o aclare. </w:t>
      </w:r>
    </w:p>
    <w:p w:rsidR="00B217B1" w:rsidRPr="008A02E5" w:rsidRDefault="00B217B1" w:rsidP="00B217B1">
      <w:pPr>
        <w:pStyle w:val="Textoindependiente"/>
        <w:rPr>
          <w:rFonts w:ascii="Arial Narrow" w:hAnsi="Arial Narrow"/>
          <w:i w:val="0"/>
          <w:sz w:val="20"/>
        </w:rPr>
      </w:pPr>
    </w:p>
    <w:p w:rsidR="00FD4CBA" w:rsidRPr="00DD2053" w:rsidRDefault="00B217B1" w:rsidP="00FD4CBA">
      <w:pPr>
        <w:pStyle w:val="Textoindependiente"/>
        <w:rPr>
          <w:rFonts w:ascii="Arial Narrow" w:hAnsi="Arial Narrow"/>
          <w:i w:val="0"/>
          <w:sz w:val="20"/>
        </w:rPr>
      </w:pPr>
      <w:r w:rsidRPr="008A02E5">
        <w:rPr>
          <w:rFonts w:ascii="Arial Narrow" w:hAnsi="Arial Narrow"/>
          <w:i w:val="0"/>
          <w:sz w:val="20"/>
        </w:rPr>
        <w:t>Dado en ____________________________ a los ________ (      ) días del mes de _________________ de _______________</w:t>
      </w:r>
    </w:p>
    <w:p w:rsidR="00FD4CBA" w:rsidRDefault="00FD4CBA" w:rsidP="00FD4CBA">
      <w:pPr>
        <w:pStyle w:val="Textoindependiente"/>
        <w:rPr>
          <w:rFonts w:ascii="Arial Narrow" w:hAnsi="Arial Narrow"/>
          <w:i w:val="0"/>
          <w:sz w:val="20"/>
        </w:rPr>
      </w:pPr>
    </w:p>
    <w:p w:rsidR="00DD2053" w:rsidRDefault="00DD2053" w:rsidP="00FD4CBA">
      <w:pPr>
        <w:pStyle w:val="Textoindependiente"/>
        <w:rPr>
          <w:rFonts w:ascii="Arial Narrow" w:hAnsi="Arial Narrow"/>
          <w:i w:val="0"/>
          <w:sz w:val="20"/>
        </w:rPr>
      </w:pPr>
    </w:p>
    <w:p w:rsidR="00DD2053" w:rsidRPr="008A02E5" w:rsidRDefault="00DD2053" w:rsidP="00FD4CBA">
      <w:pPr>
        <w:pStyle w:val="Textoindependiente"/>
        <w:rPr>
          <w:rFonts w:ascii="Arial Narrow" w:hAnsi="Arial Narrow"/>
          <w:i w:val="0"/>
          <w:sz w:val="20"/>
        </w:rPr>
      </w:pPr>
    </w:p>
    <w:p w:rsidR="00FD4CBA" w:rsidRPr="008A02E5" w:rsidRDefault="00FD4CBA" w:rsidP="00FD4CBA">
      <w:pPr>
        <w:pStyle w:val="Textoindependiente"/>
        <w:rPr>
          <w:rFonts w:ascii="Arial Narrow" w:hAnsi="Arial Narrow"/>
          <w:i w:val="0"/>
          <w:sz w:val="20"/>
        </w:rPr>
      </w:pPr>
      <w:r w:rsidRPr="008A02E5">
        <w:rPr>
          <w:rFonts w:ascii="Arial Narrow" w:hAnsi="Arial Narrow"/>
          <w:i w:val="0"/>
          <w:sz w:val="20"/>
        </w:rPr>
        <w:t>___</w:t>
      </w:r>
      <w:r w:rsidR="00F5631F">
        <w:rPr>
          <w:rFonts w:ascii="Arial Narrow" w:hAnsi="Arial Narrow"/>
          <w:i w:val="0"/>
          <w:sz w:val="20"/>
        </w:rPr>
        <w:t>______________________________</w:t>
      </w:r>
    </w:p>
    <w:p w:rsidR="00FD4CBA" w:rsidRPr="008A02E5" w:rsidRDefault="00D112C0" w:rsidP="00FD4CBA">
      <w:pPr>
        <w:pStyle w:val="Textoindependiente"/>
        <w:rPr>
          <w:rFonts w:ascii="Arial Narrow" w:hAnsi="Arial Narrow"/>
          <w:b/>
          <w:i w:val="0"/>
          <w:sz w:val="20"/>
        </w:rPr>
      </w:pPr>
      <w:r>
        <w:rPr>
          <w:rFonts w:ascii="Arial Narrow" w:hAnsi="Arial Narrow"/>
          <w:b/>
          <w:i w:val="0"/>
          <w:sz w:val="20"/>
        </w:rPr>
        <w:t>NOMBRE:</w:t>
      </w:r>
      <w:r>
        <w:rPr>
          <w:rFonts w:ascii="Arial Narrow" w:hAnsi="Arial Narrow"/>
          <w:b/>
          <w:i w:val="0"/>
          <w:sz w:val="20"/>
        </w:rPr>
        <w:tab/>
      </w:r>
      <w:r>
        <w:rPr>
          <w:rFonts w:ascii="Arial Narrow" w:hAnsi="Arial Narrow"/>
          <w:b/>
          <w:i w:val="0"/>
          <w:sz w:val="20"/>
        </w:rPr>
        <w:tab/>
      </w:r>
      <w:r>
        <w:rPr>
          <w:rFonts w:ascii="Arial Narrow" w:hAnsi="Arial Narrow"/>
          <w:b/>
          <w:i w:val="0"/>
          <w:sz w:val="20"/>
        </w:rPr>
        <w:tab/>
      </w:r>
      <w:r>
        <w:rPr>
          <w:rFonts w:ascii="Arial Narrow" w:hAnsi="Arial Narrow"/>
          <w:b/>
          <w:i w:val="0"/>
          <w:sz w:val="20"/>
        </w:rPr>
        <w:tab/>
      </w:r>
      <w:r>
        <w:rPr>
          <w:rFonts w:ascii="Arial Narrow" w:hAnsi="Arial Narrow"/>
          <w:b/>
          <w:i w:val="0"/>
          <w:sz w:val="20"/>
        </w:rPr>
        <w:tab/>
      </w:r>
    </w:p>
    <w:p w:rsidR="00FD4CBA" w:rsidRPr="008A02E5" w:rsidRDefault="00D112C0" w:rsidP="00FD4CBA">
      <w:pPr>
        <w:pStyle w:val="Textoindependiente"/>
        <w:rPr>
          <w:rFonts w:ascii="Arial Narrow" w:hAnsi="Arial Narrow"/>
          <w:b/>
          <w:i w:val="0"/>
          <w:sz w:val="20"/>
        </w:rPr>
      </w:pPr>
      <w:r>
        <w:rPr>
          <w:rFonts w:ascii="Arial Narrow" w:hAnsi="Arial Narrow"/>
          <w:b/>
          <w:i w:val="0"/>
          <w:sz w:val="20"/>
        </w:rPr>
        <w:t xml:space="preserve">C.C. </w:t>
      </w:r>
      <w:r>
        <w:rPr>
          <w:rFonts w:ascii="Arial Narrow" w:hAnsi="Arial Narrow"/>
          <w:b/>
          <w:i w:val="0"/>
          <w:sz w:val="20"/>
        </w:rPr>
        <w:tab/>
      </w:r>
      <w:r>
        <w:rPr>
          <w:rFonts w:ascii="Arial Narrow" w:hAnsi="Arial Narrow"/>
          <w:b/>
          <w:i w:val="0"/>
          <w:sz w:val="20"/>
        </w:rPr>
        <w:tab/>
      </w:r>
      <w:r>
        <w:rPr>
          <w:rFonts w:ascii="Arial Narrow" w:hAnsi="Arial Narrow"/>
          <w:b/>
          <w:i w:val="0"/>
          <w:sz w:val="20"/>
        </w:rPr>
        <w:tab/>
      </w:r>
      <w:r>
        <w:rPr>
          <w:rFonts w:ascii="Arial Narrow" w:hAnsi="Arial Narrow"/>
          <w:b/>
          <w:i w:val="0"/>
          <w:sz w:val="20"/>
        </w:rPr>
        <w:tab/>
      </w:r>
      <w:r>
        <w:rPr>
          <w:rFonts w:ascii="Arial Narrow" w:hAnsi="Arial Narrow"/>
          <w:b/>
          <w:i w:val="0"/>
          <w:sz w:val="20"/>
        </w:rPr>
        <w:tab/>
      </w:r>
      <w:r>
        <w:rPr>
          <w:rFonts w:ascii="Arial Narrow" w:hAnsi="Arial Narrow"/>
          <w:b/>
          <w:i w:val="0"/>
          <w:sz w:val="20"/>
        </w:rPr>
        <w:tab/>
      </w:r>
    </w:p>
    <w:p w:rsidR="00FD4CBA" w:rsidRPr="008A02E5" w:rsidRDefault="00DD2053" w:rsidP="00FD4CBA">
      <w:pPr>
        <w:pStyle w:val="Textoindependiente"/>
        <w:rPr>
          <w:rFonts w:ascii="Arial Narrow" w:hAnsi="Arial Narrow"/>
          <w:b/>
          <w:i w:val="0"/>
          <w:sz w:val="20"/>
        </w:rPr>
      </w:pPr>
      <w:r>
        <w:rPr>
          <w:rFonts w:ascii="Arial Narrow" w:hAnsi="Arial Narrow"/>
          <w:b/>
          <w:i w:val="0"/>
          <w:sz w:val="20"/>
        </w:rPr>
        <w:t>Teléfono.</w:t>
      </w:r>
    </w:p>
    <w:sectPr w:rsidR="00FD4CBA" w:rsidRPr="008A02E5" w:rsidSect="0034631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B0D" w:rsidRDefault="00312B0D" w:rsidP="00676607">
      <w:r>
        <w:separator/>
      </w:r>
    </w:p>
  </w:endnote>
  <w:endnote w:type="continuationSeparator" w:id="0">
    <w:p w:rsidR="00312B0D" w:rsidRDefault="00312B0D" w:rsidP="0067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607" w:rsidRDefault="00676607">
    <w:pPr>
      <w:pStyle w:val="Piedepgina"/>
    </w:pPr>
  </w:p>
  <w:p w:rsidR="00676607" w:rsidRDefault="006766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B0D" w:rsidRDefault="00312B0D" w:rsidP="00676607">
      <w:r>
        <w:separator/>
      </w:r>
    </w:p>
  </w:footnote>
  <w:footnote w:type="continuationSeparator" w:id="0">
    <w:p w:rsidR="00312B0D" w:rsidRDefault="00312B0D" w:rsidP="0067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FE"/>
    <w:rsid w:val="00044099"/>
    <w:rsid w:val="0006379C"/>
    <w:rsid w:val="001953F6"/>
    <w:rsid w:val="00196783"/>
    <w:rsid w:val="001B596C"/>
    <w:rsid w:val="001C47B7"/>
    <w:rsid w:val="001F5D9F"/>
    <w:rsid w:val="00312B0D"/>
    <w:rsid w:val="00320D5F"/>
    <w:rsid w:val="00335DD6"/>
    <w:rsid w:val="0034631A"/>
    <w:rsid w:val="003B4E69"/>
    <w:rsid w:val="003F66F6"/>
    <w:rsid w:val="004A0A67"/>
    <w:rsid w:val="004B2ECA"/>
    <w:rsid w:val="004E48EF"/>
    <w:rsid w:val="00511F53"/>
    <w:rsid w:val="00542087"/>
    <w:rsid w:val="005D5925"/>
    <w:rsid w:val="005E2FFE"/>
    <w:rsid w:val="005E7F63"/>
    <w:rsid w:val="00676607"/>
    <w:rsid w:val="00693EE1"/>
    <w:rsid w:val="006A230B"/>
    <w:rsid w:val="006C7C4A"/>
    <w:rsid w:val="007672FE"/>
    <w:rsid w:val="00830B53"/>
    <w:rsid w:val="0086573C"/>
    <w:rsid w:val="008A02E5"/>
    <w:rsid w:val="00913A01"/>
    <w:rsid w:val="009F0BD6"/>
    <w:rsid w:val="00A6765A"/>
    <w:rsid w:val="00B217B1"/>
    <w:rsid w:val="00B9419B"/>
    <w:rsid w:val="00BC6A3F"/>
    <w:rsid w:val="00BD0524"/>
    <w:rsid w:val="00BE59DD"/>
    <w:rsid w:val="00C33B10"/>
    <w:rsid w:val="00C52A63"/>
    <w:rsid w:val="00CF7C4D"/>
    <w:rsid w:val="00D112C0"/>
    <w:rsid w:val="00D74F1B"/>
    <w:rsid w:val="00DD2053"/>
    <w:rsid w:val="00E848F0"/>
    <w:rsid w:val="00EF29A7"/>
    <w:rsid w:val="00F21A19"/>
    <w:rsid w:val="00F5631F"/>
    <w:rsid w:val="00F808C1"/>
    <w:rsid w:val="00F86DD4"/>
    <w:rsid w:val="00FC5DE3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9CA92-FC7D-4938-9D37-0B01DE18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59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17B1"/>
    <w:pPr>
      <w:overflowPunct w:val="0"/>
      <w:autoSpaceDE w:val="0"/>
      <w:jc w:val="both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217B1"/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Encabezado">
    <w:name w:val="header"/>
    <w:aliases w:val="h,h8,h9,h10,h18"/>
    <w:basedOn w:val="Normal"/>
    <w:link w:val="EncabezadoCar"/>
    <w:rsid w:val="00E848F0"/>
    <w:pPr>
      <w:tabs>
        <w:tab w:val="center" w:pos="4419"/>
        <w:tab w:val="right" w:pos="8838"/>
      </w:tabs>
      <w:suppressAutoHyphens w:val="0"/>
      <w:autoSpaceDN/>
      <w:textAlignment w:val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E848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E84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5D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5D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5D9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5D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5D9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D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D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66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60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DD5D-2271-4F2F-8893-910DB950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Dary Gonzalez</dc:creator>
  <cp:lastModifiedBy>LENOVO</cp:lastModifiedBy>
  <cp:revision>2</cp:revision>
  <dcterms:created xsi:type="dcterms:W3CDTF">2023-09-03T17:15:00Z</dcterms:created>
  <dcterms:modified xsi:type="dcterms:W3CDTF">2023-09-03T17:15:00Z</dcterms:modified>
</cp:coreProperties>
</file>